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60" w:rsidRDefault="00FB7560" w:rsidP="00FB7560">
      <w:pPr>
        <w:rPr>
          <w:rFonts w:hint="eastAsia"/>
        </w:rPr>
      </w:pPr>
      <w:r>
        <w:rPr>
          <w:rFonts w:hint="eastAsia"/>
        </w:rPr>
        <w:t>艺术注意的紧张度</w:t>
      </w:r>
    </w:p>
    <w:p w:rsidR="00FB7560" w:rsidRDefault="00FB7560" w:rsidP="00FB7560">
      <w:pPr>
        <w:ind w:firstLineChars="200" w:firstLine="420"/>
        <w:rPr>
          <w:rFonts w:hint="eastAsia"/>
        </w:rPr>
      </w:pPr>
      <w:r>
        <w:rPr>
          <w:rFonts w:hint="eastAsia"/>
        </w:rPr>
        <w:t>艺术注意的紧张度，是指艺术心理活动对某一艺术对象的高度集中，同时，离开其余相关艺术对象。这是艺术注意在强度上的特征。人对艺术的注意，任何时候都有紧张和不紧张的时候，当完全沉浸于艺术之中时，他注意不到周围发生的一切事情，这是艺术注意高度紧张的表现。艺术注意的紧张度与艺术注意的范围是有联系的。有时，艺术注意越紧张，艺术注意的范围越小；而艺术注意范围越大，越不容易保持高度紧张的艺术注意。因为长时间高度紧张的艺术注意，会引起疲劳，所以，文艺工作者要学会调节自己的艺术注意紧张度。上台演出紧张时，则应该扩大自己的艺术注意范围，减弱对某一不熟练技巧的注意紧张度，使自己艺术注意于分散。</w:t>
      </w:r>
    </w:p>
    <w:p w:rsidR="007B5C84" w:rsidRPr="00FB7560" w:rsidRDefault="007B5C84">
      <w:bookmarkStart w:id="0" w:name="_GoBack"/>
      <w:bookmarkEnd w:id="0"/>
    </w:p>
    <w:sectPr w:rsidR="007B5C84" w:rsidRPr="00FB7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60"/>
    <w:rsid w:val="007B5C84"/>
    <w:rsid w:val="00FB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2019-06-06T00:14:00Z</dcterms:created>
  <dcterms:modified xsi:type="dcterms:W3CDTF">2019-06-06T00:14:00Z</dcterms:modified>
</cp:coreProperties>
</file>