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63" w:rsidRDefault="00D75863" w:rsidP="00D75863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1F76F2">
        <w:rPr>
          <w:rFonts w:ascii="宋体" w:hAnsi="宋体" w:hint="eastAsia"/>
          <w:sz w:val="28"/>
          <w:szCs w:val="28"/>
        </w:rPr>
        <w:t>影响挫折承受力的因素</w:t>
      </w:r>
      <w:bookmarkStart w:id="0" w:name="_GoBack"/>
      <w:bookmarkEnd w:id="0"/>
    </w:p>
    <w:p w:rsidR="00D75863" w:rsidRDefault="00D75863" w:rsidP="00D75863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1F76F2">
        <w:rPr>
          <w:rFonts w:ascii="宋体" w:hAnsi="宋体" w:hint="eastAsia"/>
          <w:sz w:val="28"/>
          <w:szCs w:val="28"/>
        </w:rPr>
        <w:t>影响挫折承受力的因素：(1)</w:t>
      </w:r>
      <w:r>
        <w:rPr>
          <w:rFonts w:ascii="宋体" w:hAnsi="宋体" w:hint="eastAsia"/>
          <w:sz w:val="28"/>
          <w:szCs w:val="28"/>
        </w:rPr>
        <w:t>生理因素：</w:t>
      </w:r>
      <w:r w:rsidRPr="001F76F2">
        <w:rPr>
          <w:rFonts w:ascii="宋体" w:hAnsi="宋体" w:hint="eastAsia"/>
          <w:sz w:val="28"/>
          <w:szCs w:val="28"/>
        </w:rPr>
        <w:t>身体强壮的入比体弱多病的人更能经受挫折；(2)思想境界：有崇高理想和明确生活目标的人比缺乏理想信念、对人生持消极态人更能适应挫折；(3)性格特征：乐观开朗、意志坚强的人比消沉抑郁、意志薄弱、心胸狭隘的人更能应对挫折；(4)生活阅历：生活</w:t>
      </w:r>
      <w:r>
        <w:rPr>
          <w:rFonts w:ascii="宋体" w:hAnsi="宋体" w:hint="eastAsia"/>
          <w:sz w:val="28"/>
          <w:szCs w:val="28"/>
        </w:rPr>
        <w:t>阅历丰富，饱经风霜的人比生活一帆风顺、涉世未深的人更能应对挫折；</w:t>
      </w:r>
      <w:r w:rsidRPr="001F76F2">
        <w:rPr>
          <w:rFonts w:ascii="宋体" w:hAnsi="宋体" w:hint="eastAsia"/>
          <w:sz w:val="28"/>
          <w:szCs w:val="28"/>
        </w:rPr>
        <w:t xml:space="preserve"> (5)资源条件：家庭和睦、人际关系协调的人遭受挫折后可利用的援助力量多，比孤独无援的人更易走出挫折情境；(6)目标理解：行为所指向的目标对人越重要，受到挫折后的反应越强烈；(7)目标距离：对挫折的承受与接近目标的远近有关系。如果越接近目标时发生挫折，则对挫折的承受能力越大。即当一个人几乎达到目标时经历失败会不甘心而继续努力尝试。而如果一开始就失败，反而会早早放弃，挫折承受力反而小。</w:t>
      </w:r>
    </w:p>
    <w:p w:rsidR="00D75863" w:rsidRPr="001F76F2" w:rsidRDefault="00D75863" w:rsidP="00D75863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1F76F2">
        <w:rPr>
          <w:rFonts w:ascii="宋体" w:hAnsi="宋体" w:hint="eastAsia"/>
          <w:sz w:val="28"/>
          <w:szCs w:val="28"/>
        </w:rPr>
        <w:t>挫折承受力(frustration tolerance)标志着一个人适应环境的能力。提高挫折承受能力</w:t>
      </w:r>
      <w:r>
        <w:rPr>
          <w:rFonts w:ascii="宋体" w:hAnsi="宋体" w:hint="eastAsia"/>
          <w:sz w:val="28"/>
          <w:szCs w:val="28"/>
        </w:rPr>
        <w:t>的方法：</w:t>
      </w:r>
      <w:r w:rsidRPr="001F76F2">
        <w:rPr>
          <w:rFonts w:ascii="宋体" w:hAnsi="宋体" w:hint="eastAsia"/>
          <w:sz w:val="28"/>
          <w:szCs w:val="28"/>
        </w:rPr>
        <w:t>正确认识挫折</w:t>
      </w:r>
      <w:r>
        <w:rPr>
          <w:rFonts w:ascii="宋体" w:hAnsi="宋体" w:hint="eastAsia"/>
          <w:sz w:val="28"/>
          <w:szCs w:val="28"/>
        </w:rPr>
        <w:t>；改变不合理观念；加强修养勇于实践；</w:t>
      </w:r>
      <w:r w:rsidRPr="001F76F2">
        <w:rPr>
          <w:rFonts w:ascii="宋体" w:hAnsi="宋体" w:hint="eastAsia"/>
          <w:sz w:val="28"/>
          <w:szCs w:val="28"/>
        </w:rPr>
        <w:t>优化自身人格品质</w:t>
      </w:r>
      <w:r>
        <w:rPr>
          <w:rFonts w:ascii="宋体" w:hAnsi="宋体" w:hint="eastAsia"/>
          <w:sz w:val="28"/>
          <w:szCs w:val="28"/>
        </w:rPr>
        <w:t>。</w:t>
      </w:r>
    </w:p>
    <w:p w:rsidR="00CC17E7" w:rsidRPr="00D75863" w:rsidRDefault="00CC17E7"/>
    <w:sectPr w:rsidR="00CC17E7" w:rsidRPr="00D75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63"/>
    <w:rsid w:val="00CC17E7"/>
    <w:rsid w:val="00D7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2019-06-06T01:30:00Z</dcterms:created>
  <dcterms:modified xsi:type="dcterms:W3CDTF">2019-06-06T01:30:00Z</dcterms:modified>
</cp:coreProperties>
</file>